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6EF8BD7E"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2023/2024</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73760AF7" w:rsidR="00147E1A" w:rsidRPr="00353CD3" w:rsidRDefault="00290C13"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satisfying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w:t>
      </w:r>
      <w:r w:rsidRPr="00371530">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 i</w:t>
      </w:r>
      <w:r w:rsidRPr="00371530">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94F7D3F"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187C8261" w14:textId="13FE6518" w:rsidR="00371530" w:rsidRPr="00371530" w:rsidRDefault="00371530" w:rsidP="00371530">
      <w:pPr>
        <w:jc w:val="left"/>
        <w:rPr>
          <w:rFonts w:eastAsia="Times New Roman" w:cstheme="minorHAnsi"/>
          <w:bCs/>
          <w:noProof/>
          <w:lang w:eastAsia="en-GB"/>
        </w:rPr>
      </w:pPr>
      <w:r>
        <w:rPr>
          <w:rFonts w:eastAsia="Times New Roman" w:cstheme="minorHAnsi"/>
          <w:bCs/>
          <w:noProof/>
          <w:lang w:eastAsia="en-GB"/>
        </w:rPr>
        <w:t>R</w:t>
      </w:r>
      <w:r w:rsidRPr="00371530">
        <w:rPr>
          <w:rFonts w:eastAsia="Times New Roman" w:cstheme="minorHAnsi"/>
          <w:bCs/>
          <w:noProof/>
          <w:lang w:eastAsia="en-GB"/>
        </w:rPr>
        <w:t>educing variance along one quadrature at the expense of the other</w:t>
      </w:r>
      <w:r w:rsidR="0082311C">
        <w:rPr>
          <w:rFonts w:eastAsia="Times New Roman" w:cstheme="minorHAnsi"/>
          <w:bCs/>
          <w:noProof/>
          <w:lang w:eastAsia="en-GB"/>
        </w:rPr>
        <w:t xml:space="preserve"> [32]</w:t>
      </w:r>
      <w:r w:rsidRPr="00371530">
        <w:rPr>
          <w:rFonts w:eastAsia="Times New Roman" w:cstheme="minorHAnsi"/>
          <w:bCs/>
          <w:noProof/>
          <w:lang w:eastAsia="en-GB"/>
        </w:rPr>
        <w:t>.</w:t>
      </w:r>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4EB49143" w:rsidR="00174AC0" w:rsidRDefault="008442E6" w:rsidP="00371530">
      <w:pPr>
        <w:rPr>
          <w:rFonts w:ascii="Times New Roman" w:eastAsia="Times New Roman" w:hAnsi="Times New Roman" w:cs="Times New Roman"/>
          <w:b/>
          <w:noProof/>
          <w:lang w:eastAsia="en-GB"/>
        </w:rPr>
      </w:pPr>
      <w:r w:rsidRPr="008442E6">
        <w:rPr>
          <w:rFonts w:ascii="Times New Roman" w:eastAsia="Times New Roman" w:hAnsi="Times New Roman" w:cs="Times New Roman"/>
          <w:b/>
          <w:noProof/>
          <w:lang w:eastAsia="en-GB"/>
        </w:rPr>
        <w:t>Error Channels and Mitigation</w:t>
      </w:r>
    </w:p>
    <w:p w14:paraId="44525F36" w14:textId="31EBBE55" w:rsidR="008442E6" w:rsidRPr="008442E6" w:rsidRDefault="008442E6" w:rsidP="00371530">
      <w:pPr>
        <w:rPr>
          <w:rFonts w:ascii="Times New Roman" w:eastAsia="Times New Roman" w:hAnsi="Times New Roman" w:cs="Times New Roman"/>
          <w:bCs/>
          <w:noProof/>
          <w:lang w:eastAsia="en-GB"/>
        </w:rPr>
      </w:pPr>
      <w:r w:rsidRPr="008442E6">
        <w:rPr>
          <w:rFonts w:ascii="Times New Roman" w:eastAsia="Times New Roman" w:hAnsi="Times New Roman" w:cs="Times New Roman"/>
          <w:bCs/>
          <w:noProof/>
          <w:lang w:eastAsia="en-GB"/>
        </w:rPr>
        <w:t>In continuous‑variable photonic processors, the dominant noise channel is photon loss, which can be modelled as mixing each signal mode with a vacuum ancilla at a beam splitter of transmissivity</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leading to a covariance‑matrix transformation</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 (1-</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 xml:space="preserve">Detector dark counts and inefficiencies introduce non‑Gaussian errors that further distort the sampled photon‑number distribution. To mitigate these effects, </w:t>
      </w:r>
      <w:r w:rsidRPr="008442E6">
        <w:rPr>
          <w:rFonts w:ascii="Times New Roman" w:eastAsia="Times New Roman" w:hAnsi="Times New Roman" w:cs="Times New Roman"/>
          <w:bCs/>
          <w:noProof/>
          <w:lang w:eastAsia="en-GB"/>
        </w:rPr>
        <w:lastRenderedPageBreak/>
        <w:t>experimental schemes employ post‑selection of high‑photon‑count events, redundancy via multi‑mode encoding, and injection of ancilla squeezed states to partially purify the signal modes . While these strategies incur overhead in resource usage and reduce the effective sampling rate, they are essential to preserve the low‑energy bias needed for accurate QUBO optimisation on photonic hardware</w:t>
      </w:r>
      <w:r>
        <w:rPr>
          <w:rFonts w:ascii="Times New Roman" w:eastAsia="Times New Roman" w:hAnsi="Times New Roman" w:cs="Times New Roman"/>
          <w:bCs/>
          <w:noProof/>
          <w:lang w:eastAsia="en-GB"/>
        </w:rPr>
        <w:t xml:space="preserve"> [35].</w:t>
      </w:r>
    </w:p>
    <w:p w14:paraId="2417ABFA" w14:textId="77777777" w:rsidR="008442E6" w:rsidRDefault="008442E6" w:rsidP="00371530">
      <w:pPr>
        <w:rPr>
          <w:rFonts w:ascii="Times New Roman" w:eastAsia="Times New Roman" w:hAnsi="Times New Roman" w:cs="Times New Roman"/>
          <w:bCs/>
          <w:noProof/>
          <w:lang w:eastAsia="en-GB"/>
        </w:rPr>
      </w:pPr>
    </w:p>
    <w:p w14:paraId="6460B9E8" w14:textId="77777777" w:rsidR="00174AC0" w:rsidRDefault="00174AC0" w:rsidP="00371530">
      <w:pPr>
        <w:rPr>
          <w:rFonts w:ascii="Times New Roman" w:eastAsia="Times New Roman" w:hAnsi="Times New Roman" w:cs="Times New Roman"/>
          <w:bCs/>
          <w:noProof/>
          <w:lang w:eastAsia="en-GB"/>
        </w:rPr>
      </w:pPr>
    </w:p>
    <w:p w14:paraId="503D910F" w14:textId="77777777" w:rsidR="00174AC0" w:rsidRDefault="00174AC0" w:rsidP="00371530">
      <w:pPr>
        <w:rPr>
          <w:rFonts w:ascii="Times New Roman" w:eastAsia="Times New Roman" w:hAnsi="Times New Roman" w:cs="Times New Roman"/>
          <w:bCs/>
          <w:noProof/>
          <w:lang w:eastAsia="en-GB"/>
        </w:rPr>
      </w:pPr>
    </w:p>
    <w:p w14:paraId="4F0A2970" w14:textId="77777777" w:rsidR="00174AC0" w:rsidRPr="006162D7" w:rsidRDefault="00174AC0" w:rsidP="00371530">
      <w:pPr>
        <w:rPr>
          <w:rFonts w:ascii="Times New Roman" w:eastAsia="Times New Roman" w:hAnsi="Times New Roman" w:cs="Times New Roman"/>
          <w:bCs/>
          <w:noProof/>
          <w:lang w:eastAsia="en-GB"/>
        </w:rPr>
      </w:pPr>
    </w:p>
    <w:p w14:paraId="08FAA533" w14:textId="2BCBCFA1"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3DFA8E02" w14:textId="77777777" w:rsidR="00046A1B" w:rsidRDefault="00046A1B" w:rsidP="006055FB">
      <w:pPr>
        <w:rPr>
          <w:rFonts w:ascii="Times New Roman" w:eastAsia="Times New Roman" w:hAnsi="Times New Roman" w:cs="Times New Roman"/>
          <w:bCs/>
          <w:noProof/>
          <w:lang w:eastAsia="en-GB"/>
        </w:rPr>
      </w:pP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 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2556FC2"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 – 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 – 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5A88EE59" w14:textId="0C83EABA" w:rsidR="009B432A"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26F8780E"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35DA1E91"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w:lastRenderedPageBreak/>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4000D17C" w14:textId="77777777" w:rsidR="00CE606F" w:rsidRDefault="00CE606F" w:rsidP="002F5FC2">
      <w:pPr>
        <w:shd w:val="clear" w:color="auto" w:fill="FFFFFF"/>
        <w:spacing w:before="0" w:after="0" w:line="240" w:lineRule="auto"/>
        <w:jc w:val="left"/>
        <w:rPr>
          <w:rFonts w:eastAsia="Times New Roman" w:cstheme="minorHAnsi"/>
          <w:b/>
          <w:noProof/>
        </w:rPr>
      </w:pPr>
    </w:p>
    <w:p w14:paraId="04B9027F" w14:textId="77777777" w:rsidR="008F6574" w:rsidRDefault="008F6574" w:rsidP="002F5FC2">
      <w:pPr>
        <w:shd w:val="clear" w:color="auto" w:fill="FFFFFF"/>
        <w:spacing w:before="0" w:after="0" w:line="240" w:lineRule="auto"/>
        <w:jc w:val="left"/>
        <w:rPr>
          <w:rFonts w:eastAsia="Times New Roman" w:cstheme="minorHAnsi"/>
          <w:b/>
          <w:noProof/>
        </w:rPr>
      </w:pPr>
    </w:p>
    <w:p w14:paraId="72D114BC" w14:textId="77777777" w:rsidR="008F6574" w:rsidRDefault="008F6574" w:rsidP="002F5FC2">
      <w:pPr>
        <w:shd w:val="clear" w:color="auto" w:fill="FFFFFF"/>
        <w:spacing w:before="0" w:after="0" w:line="240" w:lineRule="auto"/>
        <w:jc w:val="left"/>
        <w:rPr>
          <w:rFonts w:eastAsia="Times New Roman" w:cstheme="minorHAnsi"/>
          <w:b/>
          <w:noProof/>
        </w:rPr>
      </w:pPr>
    </w:p>
    <w:p w14:paraId="0050B54B" w14:textId="77777777" w:rsidR="008F6574" w:rsidRDefault="008F6574" w:rsidP="002F5FC2">
      <w:pPr>
        <w:shd w:val="clear" w:color="auto" w:fill="FFFFFF"/>
        <w:spacing w:before="0" w:after="0" w:line="240" w:lineRule="auto"/>
        <w:jc w:val="left"/>
        <w:rPr>
          <w:rFonts w:eastAsia="Times New Roman" w:cstheme="minorHAnsi"/>
          <w:b/>
          <w:noProof/>
        </w:rPr>
      </w:pPr>
    </w:p>
    <w:p w14:paraId="5F6E83E8" w14:textId="77777777" w:rsidR="008F6574" w:rsidRDefault="008F6574" w:rsidP="002F5FC2">
      <w:pPr>
        <w:shd w:val="clear" w:color="auto" w:fill="FFFFFF"/>
        <w:spacing w:before="0" w:after="0" w:line="240" w:lineRule="auto"/>
        <w:jc w:val="left"/>
        <w:rPr>
          <w:rFonts w:eastAsia="Times New Roman" w:cstheme="minorHAnsi"/>
          <w:b/>
          <w:noProof/>
        </w:rPr>
      </w:pPr>
    </w:p>
    <w:p w14:paraId="50560086" w14:textId="77777777" w:rsidR="008F6574" w:rsidRDefault="008F6574" w:rsidP="002F5FC2">
      <w:pPr>
        <w:shd w:val="clear" w:color="auto" w:fill="FFFFFF"/>
        <w:spacing w:before="0" w:after="0" w:line="240" w:lineRule="auto"/>
        <w:jc w:val="left"/>
        <w:rPr>
          <w:rFonts w:eastAsia="Times New Roman" w:cstheme="minorHAnsi"/>
          <w:b/>
          <w:noProof/>
        </w:rPr>
      </w:pPr>
    </w:p>
    <w:p w14:paraId="6E1331E7" w14:textId="77777777" w:rsidR="008F6574" w:rsidRDefault="008F6574" w:rsidP="002F5FC2">
      <w:pPr>
        <w:shd w:val="clear" w:color="auto" w:fill="FFFFFF"/>
        <w:spacing w:before="0" w:after="0" w:line="240" w:lineRule="auto"/>
        <w:jc w:val="left"/>
        <w:rPr>
          <w:rFonts w:eastAsia="Times New Roman" w:cstheme="minorHAnsi"/>
          <w:b/>
          <w:noProof/>
        </w:rPr>
      </w:pPr>
    </w:p>
    <w:p w14:paraId="342A34C5" w14:textId="77777777" w:rsidR="008F6574" w:rsidRDefault="008F6574" w:rsidP="002F5FC2">
      <w:pPr>
        <w:shd w:val="clear" w:color="auto" w:fill="FFFFFF"/>
        <w:spacing w:before="0" w:after="0" w:line="240" w:lineRule="auto"/>
        <w:jc w:val="left"/>
        <w:rPr>
          <w:rFonts w:eastAsia="Times New Roman" w:cstheme="minorHAnsi"/>
          <w:b/>
          <w:noProof/>
        </w:rPr>
      </w:pPr>
    </w:p>
    <w:p w14:paraId="2D443CE7" w14:textId="77777777" w:rsidR="008F6574" w:rsidRDefault="008F6574" w:rsidP="002F5FC2">
      <w:pPr>
        <w:shd w:val="clear" w:color="auto" w:fill="FFFFFF"/>
        <w:spacing w:before="0" w:after="0" w:line="240" w:lineRule="auto"/>
        <w:jc w:val="left"/>
        <w:rPr>
          <w:rFonts w:eastAsia="Times New Roman" w:cstheme="minorHAnsi"/>
          <w:b/>
          <w:noProof/>
        </w:rPr>
      </w:pPr>
    </w:p>
    <w:p w14:paraId="34368F11" w14:textId="77777777" w:rsidR="008F6574" w:rsidRDefault="008F6574" w:rsidP="002F5FC2">
      <w:pPr>
        <w:shd w:val="clear" w:color="auto" w:fill="FFFFFF"/>
        <w:spacing w:before="0" w:after="0" w:line="240" w:lineRule="auto"/>
        <w:jc w:val="left"/>
        <w:rPr>
          <w:rFonts w:eastAsia="Times New Roman" w:cstheme="minorHAnsi"/>
          <w:b/>
          <w:noProof/>
        </w:rPr>
      </w:pPr>
    </w:p>
    <w:p w14:paraId="2D80DF2A" w14:textId="77777777" w:rsidR="008F6574" w:rsidRDefault="008F6574" w:rsidP="002F5FC2">
      <w:pPr>
        <w:shd w:val="clear" w:color="auto" w:fill="FFFFFF"/>
        <w:spacing w:before="0" w:after="0" w:line="240" w:lineRule="auto"/>
        <w:jc w:val="left"/>
        <w:rPr>
          <w:rFonts w:eastAsia="Times New Roman" w:cstheme="minorHAnsi"/>
          <w:b/>
          <w:noProof/>
        </w:rPr>
      </w:pPr>
    </w:p>
    <w:p w14:paraId="0701E805" w14:textId="77777777" w:rsidR="008F6574" w:rsidRDefault="008F6574" w:rsidP="002F5FC2">
      <w:pPr>
        <w:shd w:val="clear" w:color="auto" w:fill="FFFFFF"/>
        <w:spacing w:before="0" w:after="0" w:line="240" w:lineRule="auto"/>
        <w:jc w:val="left"/>
        <w:rPr>
          <w:rFonts w:eastAsia="Times New Roman" w:cstheme="minorHAnsi"/>
          <w:b/>
          <w:noProof/>
        </w:rPr>
      </w:pPr>
    </w:p>
    <w:p w14:paraId="6CE59429" w14:textId="77777777" w:rsidR="008F6574" w:rsidRDefault="008F6574" w:rsidP="002F5FC2">
      <w:pPr>
        <w:shd w:val="clear" w:color="auto" w:fill="FFFFFF"/>
        <w:spacing w:before="0" w:after="0" w:line="240" w:lineRule="auto"/>
        <w:jc w:val="left"/>
        <w:rPr>
          <w:rFonts w:eastAsia="Times New Roman" w:cstheme="minorHAnsi"/>
          <w:b/>
          <w:noProof/>
        </w:rPr>
      </w:pPr>
    </w:p>
    <w:p w14:paraId="2FFA5902" w14:textId="77777777" w:rsidR="008F6574" w:rsidRDefault="008F6574" w:rsidP="002F5FC2">
      <w:pPr>
        <w:shd w:val="clear" w:color="auto" w:fill="FFFFFF"/>
        <w:spacing w:before="0" w:after="0" w:line="240" w:lineRule="auto"/>
        <w:jc w:val="left"/>
        <w:rPr>
          <w:rFonts w:eastAsia="Times New Roman" w:cstheme="minorHAnsi"/>
          <w:b/>
          <w:noProof/>
        </w:rPr>
      </w:pPr>
    </w:p>
    <w:p w14:paraId="454E83D4" w14:textId="77777777" w:rsidR="008F6574" w:rsidRDefault="008F6574" w:rsidP="002F5FC2">
      <w:pPr>
        <w:shd w:val="clear" w:color="auto" w:fill="FFFFFF"/>
        <w:spacing w:before="0" w:after="0" w:line="240" w:lineRule="auto"/>
        <w:jc w:val="left"/>
        <w:rPr>
          <w:rFonts w:eastAsia="Times New Roman" w:cstheme="minorHAnsi"/>
          <w:b/>
          <w:noProof/>
        </w:rPr>
      </w:pPr>
    </w:p>
    <w:p w14:paraId="2AA91CAD" w14:textId="702426F1"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lastRenderedPageBreak/>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are applied to each four-mode subspace, 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5BD633C3" w14:textId="7AAA26B9" w:rsidR="00CE606F"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scale fibre delay lines to realise up to hundreds of effective temporal modes. Fast 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53A6E4AA" w14:textId="77777777" w:rsidR="00174AC0" w:rsidRDefault="00174AC0" w:rsidP="002F5FC2">
      <w:pPr>
        <w:shd w:val="clear" w:color="auto" w:fill="FFFFFF"/>
        <w:spacing w:before="0" w:after="0" w:line="240" w:lineRule="auto"/>
        <w:jc w:val="left"/>
        <w:rPr>
          <w:rFonts w:eastAsia="Times New Roman" w:cstheme="minorHAnsi"/>
          <w:bCs/>
          <w:noProof/>
        </w:rPr>
      </w:pPr>
    </w:p>
    <w:p w14:paraId="1E68A3A0" w14:textId="53FEE2C7" w:rsidR="006518E8" w:rsidRDefault="006518E8" w:rsidP="002F5FC2">
      <w:pPr>
        <w:shd w:val="clear" w:color="auto" w:fill="FFFFFF"/>
        <w:spacing w:before="0" w:after="0" w:line="240" w:lineRule="auto"/>
        <w:jc w:val="left"/>
        <w:rPr>
          <w:rFonts w:eastAsia="Times New Roman" w:cstheme="minorHAnsi"/>
          <w:b/>
          <w:noProof/>
        </w:rPr>
      </w:pPr>
      <w:r w:rsidRPr="006518E8">
        <w:rPr>
          <w:rFonts w:eastAsia="Times New Roman" w:cstheme="minorHAnsi"/>
          <w:b/>
          <w:noProof/>
        </w:rPr>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76979CE8"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Pr="000A61D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lastRenderedPageBreak/>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The chip is mounted inside a dilution refrigerator operating at 15 mK to suppress thermal noise. Single‑qubit gates are driven by microwave pulses calibrated for &gt;99.9 % fidelity, while two‑qubit cross‑resonance gates achieve ≈98.5 % fidelity. Qubits exhibit energy 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8EBC754"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in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Strawberry Fields, developed by Xanadu, is a software platform focused on continuous-variable quantum computing using photonic systems. It provides tools for simulating and executing quantum circuits involving 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lastRenderedPageBreak/>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050536FA" w14:textId="77777777" w:rsidR="00895379" w:rsidRDefault="00895379" w:rsidP="00CC066A">
      <w:pPr>
        <w:shd w:val="clear" w:color="auto" w:fill="FFFFFF"/>
        <w:spacing w:before="0" w:after="0" w:line="240" w:lineRule="auto"/>
        <w:jc w:val="left"/>
        <w:rPr>
          <w:rFonts w:eastAsia="Times New Roman" w:cstheme="minorHAnsi"/>
          <w:bCs/>
          <w:noProof/>
        </w:rPr>
      </w:pPr>
    </w:p>
    <w:p w14:paraId="19135E8E" w14:textId="77777777" w:rsidR="002C507E" w:rsidRDefault="002C507E" w:rsidP="00CC066A">
      <w:pPr>
        <w:shd w:val="clear" w:color="auto" w:fill="FFFFFF"/>
        <w:spacing w:before="0" w:after="0" w:line="240" w:lineRule="auto"/>
        <w:jc w:val="left"/>
        <w:rPr>
          <w:rFonts w:eastAsia="Times New Roman" w:cstheme="minorHAnsi"/>
          <w:b/>
          <w:noProof/>
        </w:rPr>
      </w:pPr>
    </w:p>
    <w:p w14:paraId="22385DFC" w14:textId="77777777" w:rsidR="002C507E" w:rsidRDefault="002C507E" w:rsidP="00CC066A">
      <w:pPr>
        <w:shd w:val="clear" w:color="auto" w:fill="FFFFFF"/>
        <w:spacing w:before="0" w:after="0" w:line="240" w:lineRule="auto"/>
        <w:jc w:val="left"/>
        <w:rPr>
          <w:rFonts w:eastAsia="Times New Roman" w:cstheme="minorHAnsi"/>
          <w:b/>
          <w:noProof/>
        </w:rPr>
      </w:pPr>
    </w:p>
    <w:p w14:paraId="59ABE431" w14:textId="77777777" w:rsidR="002C507E" w:rsidRDefault="002C507E" w:rsidP="00CC066A">
      <w:pPr>
        <w:shd w:val="clear" w:color="auto" w:fill="FFFFFF"/>
        <w:spacing w:before="0" w:after="0" w:line="240" w:lineRule="auto"/>
        <w:jc w:val="left"/>
        <w:rPr>
          <w:rFonts w:eastAsia="Times New Roman" w:cstheme="minorHAnsi"/>
          <w:b/>
          <w:noProof/>
        </w:rPr>
      </w:pPr>
    </w:p>
    <w:p w14:paraId="5FD6CA89" w14:textId="77777777" w:rsidR="002C507E" w:rsidRDefault="002C507E" w:rsidP="00CC066A">
      <w:pPr>
        <w:shd w:val="clear" w:color="auto" w:fill="FFFFFF"/>
        <w:spacing w:before="0" w:after="0" w:line="240" w:lineRule="auto"/>
        <w:jc w:val="left"/>
        <w:rPr>
          <w:rFonts w:eastAsia="Times New Roman" w:cstheme="minorHAnsi"/>
          <w:b/>
          <w:noProof/>
        </w:rPr>
      </w:pPr>
    </w:p>
    <w:p w14:paraId="77595C56" w14:textId="77777777" w:rsidR="002C507E" w:rsidRDefault="002C507E" w:rsidP="00CC066A">
      <w:pPr>
        <w:shd w:val="clear" w:color="auto" w:fill="FFFFFF"/>
        <w:spacing w:before="0" w:after="0" w:line="240" w:lineRule="auto"/>
        <w:jc w:val="left"/>
        <w:rPr>
          <w:rFonts w:eastAsia="Times New Roman" w:cstheme="minorHAnsi"/>
          <w:b/>
          <w:noProof/>
        </w:rPr>
      </w:pP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lastRenderedPageBreak/>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77777777"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correspecint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lastRenderedPageBreak/>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663D9BD5" w14:textId="77777777" w:rsidR="004B213B" w:rsidRDefault="004B213B" w:rsidP="004A0005">
      <w:pPr>
        <w:pStyle w:val="02PaperAuthors"/>
        <w:rPr>
          <w:sz w:val="18"/>
          <w:szCs w:val="18"/>
        </w:rPr>
      </w:pPr>
    </w:p>
    <w:p w14:paraId="085003E8" w14:textId="77777777" w:rsidR="004B213B" w:rsidRDefault="004B213B" w:rsidP="004A0005">
      <w:pPr>
        <w:pStyle w:val="02PaperAuthors"/>
        <w:rPr>
          <w:sz w:val="18"/>
          <w:szCs w:val="18"/>
        </w:rPr>
      </w:pPr>
    </w:p>
    <w:p w14:paraId="5AEAF35E" w14:textId="77777777" w:rsidR="004B213B" w:rsidRDefault="004B213B" w:rsidP="004A0005">
      <w:pPr>
        <w:pStyle w:val="02PaperAuthors"/>
        <w:rPr>
          <w:sz w:val="18"/>
          <w:szCs w:val="18"/>
        </w:rPr>
      </w:pPr>
    </w:p>
    <w:p w14:paraId="17F68951" w14:textId="77777777" w:rsidR="004B213B" w:rsidRDefault="004B213B" w:rsidP="004A0005">
      <w:pPr>
        <w:pStyle w:val="02PaperAuthors"/>
        <w:rPr>
          <w:sz w:val="18"/>
          <w:szCs w:val="18"/>
        </w:rPr>
      </w:pPr>
    </w:p>
    <w:p w14:paraId="758E2BBB" w14:textId="02873485" w:rsidR="003A439E" w:rsidRPr="00113056" w:rsidRDefault="00F83A85" w:rsidP="004A0005">
      <w:pPr>
        <w:pStyle w:val="02PaperAuthors"/>
        <w:rPr>
          <w:sz w:val="18"/>
          <w:szCs w:val="18"/>
        </w:rPr>
      </w:pPr>
      <w:r w:rsidRPr="00113056">
        <w:rPr>
          <w:sz w:val="18"/>
          <w:szCs w:val="18"/>
        </w:rPr>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lastRenderedPageBreak/>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7A56DD9E"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B. Yirka, “Xanadu announces programmable photonic quantum chip able to execute multiple algorithms,” Phys.org, Mar. 08, 2021. https://phys.org/news/2021-03-xanadu-programmable-photonic-quantum-chip.html (accessed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3"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4"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5"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6"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7"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8"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49"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0"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1"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45FC84C" w14:textId="55133FB0" w:rsidR="008442E6" w:rsidRDefault="008442E6" w:rsidP="008442E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[35] </w:t>
      </w:r>
      <w:r w:rsidRPr="008442E6">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52" w:history="1">
        <w:r w:rsidRPr="0055574F">
          <w:rPr>
            <w:rStyle w:val="Hyperlink"/>
            <w:rFonts w:ascii="Times New Roman" w:eastAsia="Times New Roman" w:hAnsi="Times New Roman" w:cs="Times New Roman"/>
            <w:bCs/>
            <w:noProof/>
            <w:sz w:val="18"/>
            <w:szCs w:val="18"/>
            <w:lang w:eastAsia="en-GB"/>
          </w:rPr>
          <w:t>https://doi.org/10.1103/physreva.102.012417</w:t>
        </w:r>
      </w:hyperlink>
      <w:r w:rsidRPr="008442E6">
        <w:rPr>
          <w:rFonts w:ascii="Times New Roman" w:eastAsia="Times New Roman" w:hAnsi="Times New Roman" w:cs="Times New Roman"/>
          <w:bCs/>
          <w:noProof/>
          <w:sz w:val="18"/>
          <w:szCs w:val="18"/>
          <w:lang w:eastAsia="en-GB"/>
        </w:rPr>
        <w:t>.</w:t>
      </w:r>
      <w:r w:rsidRPr="008442E6">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1E49502" w14:textId="77777777" w:rsidR="008442E6" w:rsidRPr="008442E6" w:rsidRDefault="008442E6" w:rsidP="008442E6">
      <w:pPr>
        <w:spacing w:line="240" w:lineRule="auto"/>
        <w:rPr>
          <w:rFonts w:ascii="Times New Roman" w:eastAsia="Times New Roman" w:hAnsi="Times New Roman" w:cs="Times New Roman"/>
          <w:bCs/>
          <w:noProof/>
          <w:sz w:val="18"/>
          <w:szCs w:val="18"/>
          <w:lang w:eastAsia="en-GB"/>
        </w:rPr>
      </w:pPr>
    </w:p>
    <w:p w14:paraId="3D27A6C3" w14:textId="0993D27F" w:rsidR="008442E6" w:rsidRPr="006162D7" w:rsidRDefault="008442E6" w:rsidP="008442E6">
      <w:pPr>
        <w:spacing w:line="240" w:lineRule="auto"/>
        <w:rPr>
          <w:rFonts w:ascii="Times New Roman" w:eastAsia="Times New Roman" w:hAnsi="Times New Roman" w:cs="Times New Roman"/>
          <w:bCs/>
          <w:noProof/>
          <w:sz w:val="18"/>
          <w:szCs w:val="18"/>
          <w:lang w:eastAsia="en-GB"/>
        </w:rPr>
      </w:pPr>
      <w:r w:rsidRPr="008442E6">
        <w:rPr>
          <w:rFonts w:ascii="Times New Roman" w:eastAsia="Times New Roman" w:hAnsi="Times New Roman" w:cs="Times New Roman"/>
          <w:bCs/>
          <w:noProof/>
          <w:sz w:val="18"/>
          <w:szCs w:val="18"/>
          <w:lang w:eastAsia="en-GB"/>
        </w:rPr>
        <w:lastRenderedPageBreak/>
        <w:t>‌</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8F1909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ABEC9F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1C1B27"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3D07E0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1BC6EA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2FC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84F89E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2D6814F"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3C7D9F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2A9FD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5D2FB9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BA34B6B"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52030C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1250BF4" w14:textId="77777777" w:rsidR="004B213B" w:rsidRDefault="004B213B" w:rsidP="00D46217">
      <w:pPr>
        <w:spacing w:line="240" w:lineRule="auto"/>
        <w:rPr>
          <w:rFonts w:ascii="Times New Roman" w:eastAsia="Times New Roman" w:hAnsi="Times New Roman" w:cs="Times New Roman"/>
          <w:bCs/>
          <w:noProof/>
          <w:sz w:val="18"/>
          <w:szCs w:val="18"/>
          <w:lang w:eastAsia="en-GB"/>
        </w:rPr>
      </w:pPr>
    </w:p>
    <w:p w14:paraId="40210089" w14:textId="6A7477CE"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lastRenderedPageBreak/>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4"/>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0DA9517C" w14:textId="77777777" w:rsidR="00503CB9" w:rsidRDefault="00503CB9" w:rsidP="00503CB9">
      <w:pPr>
        <w:rPr>
          <w:rFonts w:ascii="Times New Roman" w:eastAsia="Times New Roman" w:hAnsi="Times New Roman" w:cs="Times New Roman"/>
          <w:bCs/>
          <w:noProof/>
          <w:lang w:eastAsia="en-GB"/>
        </w:rPr>
      </w:pPr>
    </w:p>
    <w:p w14:paraId="43D78842" w14:textId="77777777" w:rsidR="00503CB9" w:rsidRDefault="00503CB9" w:rsidP="00503CB9">
      <w:pPr>
        <w:rPr>
          <w:rFonts w:ascii="Times New Roman" w:eastAsia="Times New Roman" w:hAnsi="Times New Roman" w:cs="Times New Roman"/>
          <w:bCs/>
          <w:noProof/>
          <w:lang w:eastAsia="en-GB"/>
        </w:rPr>
      </w:pPr>
    </w:p>
    <w:p w14:paraId="2CA045CD" w14:textId="77777777" w:rsidR="00503CB9" w:rsidRDefault="00503CB9" w:rsidP="00503CB9">
      <w:pPr>
        <w:rPr>
          <w:rFonts w:ascii="Times New Roman" w:eastAsia="Times New Roman" w:hAnsi="Times New Roman" w:cs="Times New Roman"/>
          <w:bCs/>
          <w:noProof/>
          <w:lang w:eastAsia="en-GB"/>
        </w:rPr>
      </w:pPr>
    </w:p>
    <w:p w14:paraId="453595B7" w14:textId="77777777" w:rsidR="00503CB9" w:rsidRDefault="00503CB9" w:rsidP="00503CB9">
      <w:pPr>
        <w:rPr>
          <w:rFonts w:ascii="Times New Roman" w:eastAsia="Times New Roman" w:hAnsi="Times New Roman" w:cs="Times New Roman"/>
          <w:bCs/>
          <w:noProof/>
          <w:lang w:eastAsia="en-GB"/>
        </w:rPr>
      </w:pPr>
    </w:p>
    <w:p w14:paraId="724D14CB" w14:textId="77777777" w:rsidR="00AB2984" w:rsidRDefault="00AB2984" w:rsidP="00503CB9">
      <w:pPr>
        <w:rPr>
          <w:rFonts w:ascii="Times New Roman" w:eastAsia="Times New Roman" w:hAnsi="Times New Roman" w:cs="Times New Roman"/>
          <w:bCs/>
          <w:noProof/>
          <w:lang w:eastAsia="en-GB"/>
        </w:rPr>
      </w:pPr>
    </w:p>
    <w:p w14:paraId="6ECE9B49" w14:textId="6C040BFF"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lastRenderedPageBreak/>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6"/>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7B69A6D8" w14:textId="77777777" w:rsidR="004E1951" w:rsidRDefault="004E1951" w:rsidP="00503CB9">
      <w:pPr>
        <w:rPr>
          <w:rFonts w:ascii="Times New Roman" w:eastAsia="Times New Roman" w:hAnsi="Times New Roman" w:cs="Times New Roman"/>
          <w:bCs/>
          <w:noProof/>
          <w:lang w:eastAsia="en-GB"/>
        </w:rPr>
      </w:pPr>
    </w:p>
    <w:p w14:paraId="1F3EE090" w14:textId="6E422A9C"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lastRenderedPageBreak/>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57"/>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7C6D961D" w14:textId="77777777" w:rsidR="00AC37B4" w:rsidRDefault="00AC37B4" w:rsidP="00920AC0">
      <w:pPr>
        <w:rPr>
          <w:rFonts w:ascii="Times New Roman" w:eastAsia="Times New Roman" w:hAnsi="Times New Roman" w:cs="Times New Roman"/>
          <w:bCs/>
          <w:noProof/>
          <w:lang w:eastAsia="en-GB"/>
        </w:rPr>
      </w:pPr>
    </w:p>
    <w:p w14:paraId="17FDF424" w14:textId="50A259CA"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lastRenderedPageBreak/>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58"/>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16E3D237" w14:textId="77777777" w:rsidR="0033477D" w:rsidRDefault="0033477D" w:rsidP="00503CB9">
      <w:pPr>
        <w:tabs>
          <w:tab w:val="left" w:pos="1800"/>
        </w:tabs>
        <w:rPr>
          <w:rFonts w:ascii="Times New Roman" w:hAnsi="Times New Roman" w:cs="Times New Roman"/>
        </w:rPr>
      </w:pPr>
    </w:p>
    <w:p w14:paraId="69DC4178" w14:textId="77777777" w:rsidR="0033477D" w:rsidRDefault="0033477D" w:rsidP="00503CB9">
      <w:pPr>
        <w:tabs>
          <w:tab w:val="left" w:pos="1800"/>
        </w:tabs>
        <w:rPr>
          <w:rFonts w:ascii="Times New Roman" w:hAnsi="Times New Roman" w:cs="Times New Roman"/>
        </w:rPr>
      </w:pPr>
    </w:p>
    <w:p w14:paraId="069CBB43" w14:textId="7A501953"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IBM Quantum via PennyLane</w:t>
      </w:r>
      <w:r w:rsidR="00AB2984">
        <w:rPr>
          <w:rFonts w:ascii="Times New Roman" w:hAnsi="Times New Roman" w:cs="Times New Roman"/>
        </w:rPr>
        <w:t xml:space="preserve"> (device: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60"/>
      <w:headerReference w:type="default" r:id="rId61"/>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4B28F" w14:textId="77777777" w:rsidR="0026500F" w:rsidRPr="004C27D7" w:rsidRDefault="0026500F" w:rsidP="004C27D7">
      <w:pPr>
        <w:pStyle w:val="Footer"/>
        <w:rPr>
          <w:sz w:val="2"/>
          <w:szCs w:val="2"/>
        </w:rPr>
      </w:pPr>
    </w:p>
    <w:p w14:paraId="218303EC" w14:textId="77777777" w:rsidR="0026500F" w:rsidRDefault="0026500F"/>
  </w:endnote>
  <w:endnote w:type="continuationSeparator" w:id="0">
    <w:p w14:paraId="686F7FE2" w14:textId="77777777" w:rsidR="0026500F" w:rsidRPr="004C27D7" w:rsidRDefault="0026500F" w:rsidP="004C27D7">
      <w:pPr>
        <w:pStyle w:val="Footer"/>
        <w:rPr>
          <w:sz w:val="2"/>
          <w:szCs w:val="2"/>
        </w:rPr>
      </w:pPr>
    </w:p>
    <w:p w14:paraId="1889FF82" w14:textId="77777777" w:rsidR="0026500F" w:rsidRDefault="0026500F"/>
  </w:endnote>
  <w:endnote w:type="continuationNotice" w:id="1">
    <w:p w14:paraId="25BE3BBE" w14:textId="77777777" w:rsidR="0026500F" w:rsidRPr="004C27D7" w:rsidRDefault="0026500F">
      <w:pPr>
        <w:rPr>
          <w:sz w:val="2"/>
          <w:szCs w:val="2"/>
        </w:rPr>
      </w:pPr>
    </w:p>
    <w:p w14:paraId="0E06AD43" w14:textId="77777777" w:rsidR="0026500F" w:rsidRDefault="002650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2C5B2BC4-0372-4DF8-8452-AED91439AC56}"/>
  </w:font>
  <w:font w:name="Consolas">
    <w:panose1 w:val="020B0609020204030204"/>
    <w:charset w:val="00"/>
    <w:family w:val="modern"/>
    <w:pitch w:val="fixed"/>
    <w:sig w:usb0="E00006FF" w:usb1="0000FCFF" w:usb2="00000001" w:usb3="00000000" w:csb0="0000019F" w:csb1="00000000"/>
    <w:embedRegular r:id="rId2" w:fontKey="{AAB37D93-A2A8-42DB-BD03-AF42C54108D9}"/>
  </w:font>
  <w:font w:name="Cambria Math">
    <w:panose1 w:val="02040503050406030204"/>
    <w:charset w:val="00"/>
    <w:family w:val="roman"/>
    <w:pitch w:val="variable"/>
    <w:sig w:usb0="E00006FF" w:usb1="420024FF" w:usb2="02000000" w:usb3="00000000" w:csb0="0000019F" w:csb1="00000000"/>
    <w:embedRegular r:id="rId3" w:fontKey="{24F7A4B0-9C32-452C-B618-BB4DCFAA7CB4}"/>
    <w:embedBold r:id="rId4" w:fontKey="{12DDA48E-C33D-487F-896D-20C7CBE5D1D2}"/>
    <w:embedItalic r:id="rId5" w:fontKey="{A0E22D2C-B9CC-4F7D-B85F-E1C313F6E7CA}"/>
    <w:embedBoldItalic r:id="rId6" w:fontKey="{6065AC1A-55A2-4483-9753-FDA4FEC013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7FB2F" w14:textId="77777777" w:rsidR="0026500F" w:rsidRDefault="0026500F">
      <w:r>
        <w:separator/>
      </w:r>
    </w:p>
    <w:p w14:paraId="695BE083" w14:textId="77777777" w:rsidR="0026500F" w:rsidRDefault="0026500F"/>
  </w:footnote>
  <w:footnote w:type="continuationSeparator" w:id="0">
    <w:p w14:paraId="76BA309A" w14:textId="77777777" w:rsidR="0026500F" w:rsidRDefault="0026500F">
      <w:r>
        <w:continuationSeparator/>
      </w:r>
    </w:p>
    <w:p w14:paraId="5FE78412" w14:textId="77777777" w:rsidR="0026500F" w:rsidRDefault="002650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FC"/>
    <w:rsid w:val="0007126F"/>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6500F"/>
    <w:rsid w:val="00272E25"/>
    <w:rsid w:val="002733D9"/>
    <w:rsid w:val="00274ECC"/>
    <w:rsid w:val="00276AB2"/>
    <w:rsid w:val="00277E78"/>
    <w:rsid w:val="00281257"/>
    <w:rsid w:val="00282C49"/>
    <w:rsid w:val="00282F9A"/>
    <w:rsid w:val="00285356"/>
    <w:rsid w:val="00286A40"/>
    <w:rsid w:val="00286EBC"/>
    <w:rsid w:val="002874F9"/>
    <w:rsid w:val="00290C13"/>
    <w:rsid w:val="00294E17"/>
    <w:rsid w:val="00295D94"/>
    <w:rsid w:val="002A0080"/>
    <w:rsid w:val="002A03BE"/>
    <w:rsid w:val="002A0BB1"/>
    <w:rsid w:val="002A1822"/>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2BBC"/>
    <w:rsid w:val="003F48B1"/>
    <w:rsid w:val="003F4A2D"/>
    <w:rsid w:val="003F516B"/>
    <w:rsid w:val="003F549D"/>
    <w:rsid w:val="003F72AB"/>
    <w:rsid w:val="0040291E"/>
    <w:rsid w:val="00402E5D"/>
    <w:rsid w:val="00406A39"/>
    <w:rsid w:val="004147E6"/>
    <w:rsid w:val="00417778"/>
    <w:rsid w:val="0042430F"/>
    <w:rsid w:val="0042585B"/>
    <w:rsid w:val="0043150C"/>
    <w:rsid w:val="004326F1"/>
    <w:rsid w:val="0043352F"/>
    <w:rsid w:val="00433EEC"/>
    <w:rsid w:val="004407E4"/>
    <w:rsid w:val="00440A3C"/>
    <w:rsid w:val="00441973"/>
    <w:rsid w:val="00445505"/>
    <w:rsid w:val="00451324"/>
    <w:rsid w:val="00451FB9"/>
    <w:rsid w:val="004526F0"/>
    <w:rsid w:val="00453DD3"/>
    <w:rsid w:val="004541B5"/>
    <w:rsid w:val="00456365"/>
    <w:rsid w:val="00457C83"/>
    <w:rsid w:val="00457EAC"/>
    <w:rsid w:val="0046061B"/>
    <w:rsid w:val="004623B6"/>
    <w:rsid w:val="00465501"/>
    <w:rsid w:val="004662B2"/>
    <w:rsid w:val="00466509"/>
    <w:rsid w:val="00467A6D"/>
    <w:rsid w:val="00467C29"/>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53968"/>
    <w:rsid w:val="00753ABA"/>
    <w:rsid w:val="00757B4E"/>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F1E"/>
    <w:rsid w:val="0082311C"/>
    <w:rsid w:val="008240A1"/>
    <w:rsid w:val="00832738"/>
    <w:rsid w:val="008350CC"/>
    <w:rsid w:val="00836B92"/>
    <w:rsid w:val="008411A6"/>
    <w:rsid w:val="00843AFD"/>
    <w:rsid w:val="008442E6"/>
    <w:rsid w:val="00845AC6"/>
    <w:rsid w:val="00846128"/>
    <w:rsid w:val="00846F5F"/>
    <w:rsid w:val="008472CE"/>
    <w:rsid w:val="008516B1"/>
    <w:rsid w:val="00852E43"/>
    <w:rsid w:val="0085460F"/>
    <w:rsid w:val="008555A1"/>
    <w:rsid w:val="00855D7F"/>
    <w:rsid w:val="00856460"/>
    <w:rsid w:val="00872A1B"/>
    <w:rsid w:val="00872E76"/>
    <w:rsid w:val="00873847"/>
    <w:rsid w:val="00873A20"/>
    <w:rsid w:val="00876A37"/>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hyperlink" Target="https://quantumcomputingreport.com/" TargetMode="External"/><Relationship Id="rId39" Type="http://schemas.openxmlformats.org/officeDocument/2006/relationships/hyperlink" Target="https://doi.org/10.1038/nature23879"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researchgate.net/publication/361479300_Quantum_algorithm_for_learning_secret_strings_and_its_experimental_demonstration" TargetMode="External"/><Relationship Id="rId50" Type="http://schemas.openxmlformats.org/officeDocument/2006/relationships/hyperlink" Target="https://doi.org/10.1103/physrevlett.119.170501" TargetMode="External"/><Relationship Id="rId55" Type="http://schemas.openxmlformats.org/officeDocument/2006/relationships/image" Target="media/image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aws.amazon.com/blogs/quantum-computing/explore-quantum-computational-advantage-with-xanadus-borealis-device-on-amazon-braket/" TargetMode="External"/><Relationship Id="rId53" Type="http://schemas.openxmlformats.org/officeDocument/2006/relationships/image" Target="media/image4.png"/><Relationship Id="rId58" Type="http://schemas.openxmlformats.org/officeDocument/2006/relationships/image" Target="media/image9.png"/><Relationship Id="rId5" Type="http://schemas.openxmlformats.org/officeDocument/2006/relationships/numbering" Target="numbering.xml"/><Relationship Id="rId61" Type="http://schemas.openxmlformats.org/officeDocument/2006/relationships/header" Target="header5.xml"/><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thequantuminsider.com/2025/01/22/xanadu-announces-aurora-a-universal-photonic-quantum-computer/" TargetMode="External"/><Relationship Id="rId48" Type="http://schemas.openxmlformats.org/officeDocument/2006/relationships/hyperlink" Target="https://doi.org/10.1103/revmodphys.84.621" TargetMode="External"/><Relationship Id="rId56" Type="http://schemas.openxmlformats.org/officeDocument/2006/relationships/image" Target="media/image7.png"/><Relationship Id="rId8" Type="http://schemas.openxmlformats.org/officeDocument/2006/relationships/webSettings" Target="webSettings.xml"/><Relationship Id="rId51" Type="http://schemas.openxmlformats.org/officeDocument/2006/relationships/hyperlink" Target="https://doi.org/10.1126/science.abe877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www.xanadu.ai/press/xanadu-introduces-aurora-worlds-first-scalable-networked-and-modular-quantum-computer" TargetMode="External"/><Relationship Id="rId59" Type="http://schemas.openxmlformats.org/officeDocument/2006/relationships/image" Target="media/image10.png"/><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image" Target="media/image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77.513" TargetMode="External"/><Relationship Id="rId57" Type="http://schemas.openxmlformats.org/officeDocument/2006/relationships/image" Target="media/image8.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doi.org/10.1140/epjqt/s40507-019-0072-0" TargetMode="External"/><Relationship Id="rId52" Type="http://schemas.openxmlformats.org/officeDocument/2006/relationships/hyperlink" Target="https://doi.org/10.1103/physreva.102.012417" TargetMode="External"/><Relationship Id="rId60"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25</TotalTime>
  <Pages>22</Pages>
  <Words>5645</Words>
  <Characters>35369</Characters>
  <Application>Microsoft Office Word</Application>
  <DocSecurity>0</DocSecurity>
  <Lines>764</Lines>
  <Paragraphs>283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41019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13</cp:revision>
  <cp:lastPrinted>2010-12-02T14:17:00Z</cp:lastPrinted>
  <dcterms:created xsi:type="dcterms:W3CDTF">2025-04-22T11:51:00Z</dcterms:created>
  <dcterms:modified xsi:type="dcterms:W3CDTF">2025-04-22T12:15:00Z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